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F21" w:rsidRDefault="002452CE" w:rsidP="00F81F21">
      <w:pPr>
        <w:jc w:val="center"/>
        <w:rPr>
          <w:b/>
          <w:color w:val="FF0000"/>
          <w:sz w:val="24"/>
        </w:rPr>
      </w:pPr>
      <w:r w:rsidRPr="002452CE">
        <w:rPr>
          <w:b/>
          <w:color w:val="FF0000"/>
          <w:sz w:val="24"/>
        </w:rPr>
        <w:t>ZÁSADY ZPRACOVÁNÍ OSOBNÍCH ÚDAJŮ</w:t>
      </w:r>
    </w:p>
    <w:p w:rsidR="002452CE" w:rsidRDefault="002452CE" w:rsidP="00F81F21">
      <w:pPr>
        <w:jc w:val="center"/>
        <w:rPr>
          <w:b/>
          <w:sz w:val="24"/>
          <w:u w:val="single"/>
        </w:rPr>
      </w:pPr>
    </w:p>
    <w:p w:rsidR="00F81F21" w:rsidRPr="00F81F21" w:rsidRDefault="00F81F21" w:rsidP="002452CE">
      <w:pPr>
        <w:jc w:val="right"/>
        <w:rPr>
          <w:b/>
          <w:sz w:val="24"/>
        </w:rPr>
      </w:pPr>
      <w:r w:rsidRPr="00F81F21">
        <w:rPr>
          <w:b/>
          <w:sz w:val="24"/>
        </w:rPr>
        <w:t>WELLNESS HOTEL STEP****</w:t>
      </w:r>
    </w:p>
    <w:p w:rsidR="00B958F1" w:rsidRDefault="00F81F21" w:rsidP="002452CE">
      <w:pPr>
        <w:jc w:val="right"/>
        <w:rPr>
          <w:b/>
          <w:sz w:val="24"/>
        </w:rPr>
      </w:pPr>
      <w:r w:rsidRPr="00F81F21">
        <w:rPr>
          <w:b/>
          <w:sz w:val="24"/>
        </w:rPr>
        <w:t>Malletova 1141/4, 190 00 Praha 9</w:t>
      </w:r>
    </w:p>
    <w:p w:rsidR="002452CE" w:rsidRDefault="002452CE" w:rsidP="002452CE">
      <w:pPr>
        <w:jc w:val="right"/>
        <w:rPr>
          <w:b/>
          <w:sz w:val="24"/>
        </w:rPr>
      </w:pPr>
    </w:p>
    <w:p w:rsidR="002452CE" w:rsidRPr="002452CE" w:rsidRDefault="002452CE" w:rsidP="002452CE">
      <w:pPr>
        <w:jc w:val="right"/>
        <w:rPr>
          <w:b/>
          <w:sz w:val="24"/>
        </w:rPr>
      </w:pPr>
      <w:r w:rsidRPr="002452CE">
        <w:rPr>
          <w:b/>
          <w:sz w:val="24"/>
        </w:rPr>
        <w:t>SPORTCENTRUM STEP</w:t>
      </w:r>
    </w:p>
    <w:p w:rsidR="002452CE" w:rsidRPr="00F81F21" w:rsidRDefault="002452CE" w:rsidP="002452CE">
      <w:pPr>
        <w:jc w:val="right"/>
        <w:rPr>
          <w:b/>
          <w:sz w:val="24"/>
        </w:rPr>
      </w:pPr>
      <w:r w:rsidRPr="002452CE">
        <w:rPr>
          <w:b/>
          <w:sz w:val="24"/>
        </w:rPr>
        <w:t>Malletova 2350, 190 00 Praha 9</w:t>
      </w:r>
    </w:p>
    <w:p w:rsidR="00F80F91" w:rsidRDefault="00F80F91" w:rsidP="003F2E14"/>
    <w:p w:rsidR="00F80F91" w:rsidRDefault="00F80F91" w:rsidP="003F2E14"/>
    <w:p w:rsidR="003F2E14" w:rsidRDefault="003F2E14" w:rsidP="003F2E14">
      <w:r>
        <w:t>Vážení hosté, návštěvníci, klienti, obchodní partneři,</w:t>
      </w:r>
    </w:p>
    <w:p w:rsidR="003F2E14" w:rsidRDefault="003F2E14" w:rsidP="003F2E14"/>
    <w:p w:rsidR="003F2E14" w:rsidRDefault="003F2E14" w:rsidP="003F2E14">
      <w:pPr>
        <w:rPr>
          <w:bCs/>
        </w:rPr>
      </w:pPr>
      <w:r>
        <w:t xml:space="preserve">v rámci služeb, které Vám naše společnost IC HOTELS </w:t>
      </w:r>
      <w:r>
        <w:t>s.r.o.</w:t>
      </w:r>
      <w:r w:rsidR="00F80F91">
        <w:t xml:space="preserve"> </w:t>
      </w:r>
      <w:r>
        <w:t xml:space="preserve">(dále jen společnost) poskytuje, dochází k zpracování Vašich osobních údajů. Rádi bychom Vám tímto poskytli informace ohledně zpracování Vašich osobních údajů naší společností v souvislosti s nařízením </w:t>
      </w:r>
      <w:r w:rsidRPr="00E55AF9">
        <w:t>Evropského parlamentu a Rady (EU) 2016/679 ze dne 27.</w:t>
      </w:r>
      <w:r>
        <w:t> </w:t>
      </w:r>
      <w:r w:rsidRPr="00E55AF9">
        <w:t>dubna 2016 o ochraně fyzických osob v souvislosti se zpracováním osobních údajů a o volném pohybu těchto údajů</w:t>
      </w:r>
      <w:r>
        <w:t xml:space="preserve"> a o zrušení směrnice 95/46/ES </w:t>
      </w:r>
      <w:r w:rsidRPr="00E55AF9">
        <w:t xml:space="preserve">obecné nařízení o ochraně osobních </w:t>
      </w:r>
      <w:r>
        <w:t>údajů</w:t>
      </w:r>
      <w:r>
        <w:rPr>
          <w:bCs/>
        </w:rPr>
        <w:t xml:space="preserve"> (dále jen nařízení).</w:t>
      </w:r>
    </w:p>
    <w:p w:rsidR="003F2E14" w:rsidRDefault="003F2E14" w:rsidP="003F2E14">
      <w:pPr>
        <w:rPr>
          <w:bCs/>
        </w:rPr>
      </w:pPr>
    </w:p>
    <w:p w:rsidR="003F2E14" w:rsidRDefault="003F2E14" w:rsidP="003F2E14">
      <w:pPr>
        <w:rPr>
          <w:bCs/>
        </w:rPr>
      </w:pPr>
      <w:r>
        <w:rPr>
          <w:bCs/>
        </w:rPr>
        <w:t>Tento dokument popisuje, jakým způsobem společnost získává, používá a zpracovává osobní údaje, které jí byly poskytnuty. Nalezte zde také informace o tom, jak společnost kontaktovat v případě, že máte dotazy týkající se osobních údajů.</w:t>
      </w:r>
    </w:p>
    <w:p w:rsidR="003F2E14" w:rsidRDefault="003F2E14" w:rsidP="003F2E14">
      <w:pPr>
        <w:rPr>
          <w:b/>
          <w:bCs/>
        </w:rPr>
      </w:pPr>
    </w:p>
    <w:p w:rsidR="003F2E14" w:rsidRDefault="003F2E14" w:rsidP="003F2E14">
      <w:pPr>
        <w:rPr>
          <w:b/>
          <w:bCs/>
        </w:rPr>
      </w:pPr>
      <w:r w:rsidRPr="005A11F8">
        <w:rPr>
          <w:b/>
          <w:bCs/>
        </w:rPr>
        <w:t>Osobní údaj</w:t>
      </w:r>
    </w:p>
    <w:p w:rsidR="003F2E14" w:rsidRDefault="003F2E14" w:rsidP="003F2E14">
      <w:pPr>
        <w:rPr>
          <w:b/>
          <w:bCs/>
        </w:rPr>
      </w:pPr>
    </w:p>
    <w:p w:rsidR="003F2E14" w:rsidRDefault="003F2E14" w:rsidP="003F2E14">
      <w:pPr>
        <w:rPr>
          <w:bCs/>
        </w:rPr>
      </w:pPr>
      <w:r w:rsidRPr="005A11F8">
        <w:rPr>
          <w:bCs/>
        </w:rPr>
        <w:t xml:space="preserve">Za osobní údaj ve smyslu </w:t>
      </w:r>
      <w:r>
        <w:rPr>
          <w:bCs/>
        </w:rPr>
        <w:t>nařízení se považují v</w:t>
      </w:r>
      <w:r w:rsidRPr="004D170F">
        <w:rPr>
          <w:bCs/>
        </w:rPr>
        <w:t>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3F2E14" w:rsidRDefault="003F2E14" w:rsidP="003F2E14">
      <w:pPr>
        <w:rPr>
          <w:bCs/>
        </w:rPr>
      </w:pPr>
    </w:p>
    <w:p w:rsidR="003F2E14" w:rsidRPr="001209C9" w:rsidRDefault="003F2E14" w:rsidP="003F2E14">
      <w:pPr>
        <w:rPr>
          <w:b/>
        </w:rPr>
      </w:pPr>
      <w:r w:rsidRPr="001209C9">
        <w:rPr>
          <w:b/>
        </w:rPr>
        <w:t>Správce osobních údajů</w:t>
      </w:r>
    </w:p>
    <w:p w:rsidR="003F2E14" w:rsidRDefault="003F2E14" w:rsidP="003F2E14">
      <w:pPr>
        <w:rPr>
          <w:b/>
          <w:sz w:val="24"/>
          <w:szCs w:val="24"/>
        </w:rPr>
      </w:pPr>
      <w:r>
        <w:rPr>
          <w:b/>
          <w:sz w:val="24"/>
          <w:szCs w:val="24"/>
        </w:rPr>
        <w:t xml:space="preserve"> </w:t>
      </w:r>
    </w:p>
    <w:p w:rsidR="003F2E14" w:rsidRPr="00C677E9" w:rsidRDefault="003F2E14" w:rsidP="00D01A53">
      <w:pPr>
        <w:rPr>
          <w:b/>
          <w:sz w:val="24"/>
          <w:szCs w:val="24"/>
        </w:rPr>
      </w:pPr>
      <w:r w:rsidRPr="00E55AF9">
        <w:t xml:space="preserve">Správcem Vašich osobních údajů je </w:t>
      </w:r>
      <w:r>
        <w:t xml:space="preserve">společnost IC HOTELS </w:t>
      </w:r>
      <w:r w:rsidR="00D01A53">
        <w:t xml:space="preserve">s.r.o., </w:t>
      </w:r>
      <w:r w:rsidR="00D01A53">
        <w:t>IČ: 09727736, se sídlem Hybernská 1009/24, Nové Město, 110 00 Praha 1</w:t>
      </w:r>
      <w:r w:rsidR="00D01A53">
        <w:t xml:space="preserve">, </w:t>
      </w:r>
      <w:r w:rsidR="00D01A53">
        <w:t>zapsaná v obchodním rejstříku vedeném Městským soudem v Praze, oddíl C, vložka 340411</w:t>
      </w:r>
      <w:r>
        <w:t>. Správce provozuje svou činnost v těchto provozovnách: WELLNESS HOTEL STEP na adrese Malletova 1141, 190 00 Praha 9</w:t>
      </w:r>
      <w:r w:rsidR="00F80F91">
        <w:t xml:space="preserve">, </w:t>
      </w:r>
      <w:r w:rsidRPr="00325238">
        <w:t>SPORTCENTRUM STEP na adrese Malletova 2350/6, 190 00 Praha 9</w:t>
      </w:r>
      <w:r>
        <w:t xml:space="preserve"> a Polyfunkční dům na adrese </w:t>
      </w:r>
      <w:r w:rsidRPr="00325238">
        <w:t>Malletova 2477/3, 190 00, Praha 9</w:t>
      </w:r>
      <w:r>
        <w:t>.</w:t>
      </w:r>
    </w:p>
    <w:p w:rsidR="003F2E14" w:rsidRDefault="003F2E14" w:rsidP="003F2E14"/>
    <w:p w:rsidR="003F2E14" w:rsidRPr="00C677E9" w:rsidRDefault="003F2E14" w:rsidP="003F2E14">
      <w:pPr>
        <w:rPr>
          <w:b/>
          <w:bCs/>
        </w:rPr>
      </w:pPr>
      <w:r w:rsidRPr="00C677E9">
        <w:rPr>
          <w:b/>
          <w:bCs/>
        </w:rPr>
        <w:t>Osobní údaje, které shromažďujeme</w:t>
      </w:r>
    </w:p>
    <w:p w:rsidR="003F2E14" w:rsidRDefault="003F2E14" w:rsidP="003F2E14">
      <w:pPr>
        <w:rPr>
          <w:bCs/>
        </w:rPr>
      </w:pPr>
    </w:p>
    <w:p w:rsidR="003F2E14" w:rsidRPr="005A11F8" w:rsidRDefault="003F2E14" w:rsidP="003F2E14">
      <w:pPr>
        <w:rPr>
          <w:bCs/>
        </w:rPr>
      </w:pPr>
      <w:r>
        <w:rPr>
          <w:bCs/>
        </w:rPr>
        <w:t>Při veškeré činnosti společnosti, která souvisí s podnikáním, společnost shromažďuje Vaše osobní údaje. Jedná se především o kontaktní údaje a</w:t>
      </w:r>
      <w:r w:rsidRPr="00C677E9">
        <w:rPr>
          <w:bCs/>
        </w:rPr>
        <w:t xml:space="preserve"> údaje týkající se rezervace, pobytu nebo návštěvy</w:t>
      </w:r>
      <w:r>
        <w:rPr>
          <w:bCs/>
        </w:rPr>
        <w:t>. Dále se jedná o osobní údaje získávané pro účely uzavření smluv atd.</w:t>
      </w:r>
    </w:p>
    <w:p w:rsidR="003F2E14" w:rsidRDefault="003F2E14" w:rsidP="003F2E14"/>
    <w:p w:rsidR="003F2E14" w:rsidRDefault="003F2E14" w:rsidP="003F2E14">
      <w:pPr>
        <w:rPr>
          <w:b/>
        </w:rPr>
      </w:pPr>
      <w:r w:rsidRPr="004A0B81">
        <w:rPr>
          <w:b/>
        </w:rPr>
        <w:t>Způsoby poskytování osobních údajů</w:t>
      </w:r>
    </w:p>
    <w:p w:rsidR="003F2E14" w:rsidRDefault="003F2E14" w:rsidP="003F2E14">
      <w:pPr>
        <w:rPr>
          <w:b/>
        </w:rPr>
      </w:pPr>
    </w:p>
    <w:p w:rsidR="003F2E14" w:rsidRDefault="003F2E14" w:rsidP="003F2E14">
      <w:r>
        <w:t xml:space="preserve">Osobní údaje </w:t>
      </w:r>
      <w:r w:rsidRPr="004A0B81">
        <w:t>společnosti poskytujete následujícími způsoby:</w:t>
      </w:r>
    </w:p>
    <w:p w:rsidR="003F2E14" w:rsidRPr="004A0B81" w:rsidRDefault="003F2E14" w:rsidP="003F2E14">
      <w:pPr>
        <w:numPr>
          <w:ilvl w:val="0"/>
          <w:numId w:val="8"/>
        </w:numPr>
        <w:rPr>
          <w:sz w:val="24"/>
          <w:szCs w:val="24"/>
        </w:rPr>
      </w:pPr>
      <w:r>
        <w:t>Rezervací služeb přes rezervační portály.</w:t>
      </w:r>
    </w:p>
    <w:p w:rsidR="003F2E14" w:rsidRPr="00EE351A" w:rsidRDefault="003F2E14" w:rsidP="003F2E14">
      <w:pPr>
        <w:numPr>
          <w:ilvl w:val="0"/>
          <w:numId w:val="8"/>
        </w:numPr>
        <w:rPr>
          <w:sz w:val="24"/>
          <w:szCs w:val="24"/>
        </w:rPr>
      </w:pPr>
      <w:r>
        <w:t xml:space="preserve">Rezervací služeb přes rezervační formulář na internetových stránkách </w:t>
      </w:r>
      <w:hyperlink r:id="rId7" w:history="1">
        <w:r w:rsidRPr="004A0B81">
          <w:rPr>
            <w:rStyle w:val="Hypertextovodkaz"/>
            <w:color w:val="auto"/>
          </w:rPr>
          <w:t>http://www.wellness-hotel-step.cz/</w:t>
        </w:r>
      </w:hyperlink>
      <w:r w:rsidRPr="004A0B81">
        <w:t xml:space="preserve"> a </w:t>
      </w:r>
      <w:hyperlink r:id="rId8" w:history="1">
        <w:r w:rsidRPr="004A0B81">
          <w:rPr>
            <w:rStyle w:val="Hypertextovodkaz"/>
            <w:color w:val="auto"/>
          </w:rPr>
          <w:t>http://www.golfstep.cz/</w:t>
        </w:r>
      </w:hyperlink>
      <w:r>
        <w:t>.</w:t>
      </w:r>
    </w:p>
    <w:p w:rsidR="003F2E14" w:rsidRPr="00EE351A" w:rsidRDefault="003F2E14" w:rsidP="003F2E14">
      <w:pPr>
        <w:numPr>
          <w:ilvl w:val="0"/>
          <w:numId w:val="8"/>
        </w:numPr>
        <w:rPr>
          <w:sz w:val="24"/>
          <w:szCs w:val="24"/>
        </w:rPr>
      </w:pPr>
      <w:r>
        <w:t>Komunikací s jednotlivými pracovníky společnosti.</w:t>
      </w:r>
    </w:p>
    <w:p w:rsidR="003F2E14" w:rsidRPr="000365ED" w:rsidRDefault="003F2E14" w:rsidP="003F2E14">
      <w:pPr>
        <w:numPr>
          <w:ilvl w:val="0"/>
          <w:numId w:val="8"/>
        </w:numPr>
        <w:rPr>
          <w:sz w:val="24"/>
          <w:szCs w:val="24"/>
        </w:rPr>
      </w:pPr>
      <w:r>
        <w:t>Vyplnění</w:t>
      </w:r>
      <w:r w:rsidR="00F80F91">
        <w:t>m</w:t>
      </w:r>
      <w:r>
        <w:t xml:space="preserve"> ubytovací karty.</w:t>
      </w:r>
    </w:p>
    <w:p w:rsidR="003F2E14" w:rsidRPr="000365ED" w:rsidRDefault="003F2E14" w:rsidP="003F2E14">
      <w:pPr>
        <w:numPr>
          <w:ilvl w:val="0"/>
          <w:numId w:val="8"/>
        </w:numPr>
      </w:pPr>
      <w:r w:rsidRPr="000365ED">
        <w:t>Vstupem do prostor monitorovaných kamerovým systémem</w:t>
      </w:r>
      <w:r>
        <w:t>.</w:t>
      </w:r>
    </w:p>
    <w:p w:rsidR="003F2E14" w:rsidRPr="001209C9" w:rsidRDefault="003F2E14" w:rsidP="003F2E14">
      <w:pPr>
        <w:rPr>
          <w:b/>
        </w:rPr>
      </w:pPr>
    </w:p>
    <w:p w:rsidR="003F2E14" w:rsidRPr="001209C9" w:rsidRDefault="003F2E14" w:rsidP="003F2E14">
      <w:pPr>
        <w:rPr>
          <w:b/>
        </w:rPr>
      </w:pPr>
      <w:r w:rsidRPr="001209C9">
        <w:rPr>
          <w:b/>
        </w:rPr>
        <w:t>Účely zpracování osobních údajů</w:t>
      </w:r>
    </w:p>
    <w:p w:rsidR="003F2E14" w:rsidRDefault="003F2E14" w:rsidP="003F2E14"/>
    <w:p w:rsidR="003F2E14" w:rsidRDefault="003F2E14" w:rsidP="003F2E14">
      <w:r>
        <w:t>Vaše osobní údaje společnost zpracovává pro účely uzavření smlouvy, správu smlouvy nebo jednání o smlouvě.</w:t>
      </w:r>
    </w:p>
    <w:p w:rsidR="003F2E14" w:rsidRDefault="003F2E14" w:rsidP="003F2E14"/>
    <w:p w:rsidR="003F2E14" w:rsidRDefault="003F2E14" w:rsidP="003F2E14">
      <w:pPr>
        <w:rPr>
          <w:bCs/>
        </w:rPr>
      </w:pPr>
      <w:r w:rsidRPr="00DC7797">
        <w:rPr>
          <w:bCs/>
        </w:rPr>
        <w:t>Dále, pokud jste host ubytovaný v hotelu, V</w:t>
      </w:r>
      <w:r>
        <w:rPr>
          <w:bCs/>
        </w:rPr>
        <w:t xml:space="preserve">aše osobní údaje společnost </w:t>
      </w:r>
      <w:r w:rsidRPr="00DC7797">
        <w:rPr>
          <w:bCs/>
        </w:rPr>
        <w:t>zpracovává na základě zákona č. 565/1990 Sb.</w:t>
      </w:r>
      <w:r>
        <w:rPr>
          <w:bCs/>
        </w:rPr>
        <w:t>,</w:t>
      </w:r>
      <w:r w:rsidRPr="00DC7797">
        <w:rPr>
          <w:bCs/>
        </w:rPr>
        <w:t xml:space="preserve"> o místních poplatcích</w:t>
      </w:r>
      <w:r w:rsidR="00A5645A">
        <w:rPr>
          <w:bCs/>
        </w:rPr>
        <w:t>,</w:t>
      </w:r>
      <w:r w:rsidRPr="00DC7797">
        <w:rPr>
          <w:bCs/>
        </w:rPr>
        <w:t xml:space="preserve"> zákona č. 326/1999 Sb.</w:t>
      </w:r>
      <w:r>
        <w:rPr>
          <w:bCs/>
        </w:rPr>
        <w:t>,</w:t>
      </w:r>
      <w:r w:rsidRPr="00DC7797">
        <w:rPr>
          <w:bCs/>
        </w:rPr>
        <w:t xml:space="preserve"> o pobytu cizinc</w:t>
      </w:r>
      <w:r>
        <w:rPr>
          <w:bCs/>
        </w:rPr>
        <w:t>ů</w:t>
      </w:r>
      <w:r w:rsidR="00A5645A">
        <w:rPr>
          <w:bCs/>
        </w:rPr>
        <w:t xml:space="preserve"> </w:t>
      </w:r>
      <w:r w:rsidR="00A5645A" w:rsidRPr="00A5645A">
        <w:rPr>
          <w:bCs/>
        </w:rPr>
        <w:t>na území České republiky a o změně některých zákonů</w:t>
      </w:r>
      <w:r>
        <w:rPr>
          <w:bCs/>
        </w:rPr>
        <w:t>, zákona č. 235/2004 Sb., o dani z přidané hodnoty, zákona č.</w:t>
      </w:r>
      <w:r w:rsidR="00F80F91">
        <w:rPr>
          <w:bCs/>
        </w:rPr>
        <w:t> </w:t>
      </w:r>
      <w:r w:rsidR="00F80F91">
        <w:rPr>
          <w:bCs/>
        </w:rPr>
        <w:t>480/2004 Sb</w:t>
      </w:r>
      <w:r w:rsidR="00F80F91">
        <w:rPr>
          <w:bCs/>
        </w:rPr>
        <w:t xml:space="preserve">., </w:t>
      </w:r>
      <w:r w:rsidRPr="00484A8E">
        <w:rPr>
          <w:bCs/>
        </w:rPr>
        <w:t>o některých službách informační společnosti</w:t>
      </w:r>
      <w:r>
        <w:rPr>
          <w:bCs/>
        </w:rPr>
        <w:t>.</w:t>
      </w:r>
    </w:p>
    <w:p w:rsidR="003F2E14" w:rsidRDefault="003F2E14" w:rsidP="003F2E14">
      <w:pPr>
        <w:rPr>
          <w:bCs/>
        </w:rPr>
      </w:pPr>
    </w:p>
    <w:p w:rsidR="003F2E14" w:rsidRDefault="003F2E14" w:rsidP="003F2E14">
      <w:pPr>
        <w:rPr>
          <w:bCs/>
        </w:rPr>
      </w:pPr>
      <w:r>
        <w:rPr>
          <w:bCs/>
        </w:rPr>
        <w:t xml:space="preserve">V případě využití služeb směnárny společnost zpracovává osobní údaje na základě zákona č. </w:t>
      </w:r>
      <w:r w:rsidRPr="0062230C">
        <w:rPr>
          <w:bCs/>
        </w:rPr>
        <w:t>253/2008 Sb., o některých opatřeních proti legalizaci výnosů z trestné činnosti a financování terorismu</w:t>
      </w:r>
      <w:r>
        <w:rPr>
          <w:bCs/>
        </w:rPr>
        <w:t>.</w:t>
      </w:r>
    </w:p>
    <w:p w:rsidR="003F2E14" w:rsidRDefault="003F2E14" w:rsidP="003F2E14">
      <w:pPr>
        <w:rPr>
          <w:bCs/>
        </w:rPr>
      </w:pPr>
    </w:p>
    <w:p w:rsidR="003F2E14" w:rsidRDefault="003F2E14" w:rsidP="003F2E14">
      <w:pPr>
        <w:rPr>
          <w:bCs/>
        </w:rPr>
      </w:pPr>
      <w:r>
        <w:rPr>
          <w:bCs/>
        </w:rPr>
        <w:t xml:space="preserve">Osobní údaje společnost zpracovává také na základě oprávněného zájmu. Oprávněný zájem společnosti spatřujeme především v ochraně majetku, ochraně zdraví a v informování zákazníků o službách, které </w:t>
      </w:r>
      <w:r w:rsidR="00F80F91">
        <w:rPr>
          <w:bCs/>
        </w:rPr>
        <w:t xml:space="preserve">společnost </w:t>
      </w:r>
      <w:r>
        <w:rPr>
          <w:bCs/>
        </w:rPr>
        <w:t>nabízí.</w:t>
      </w:r>
    </w:p>
    <w:p w:rsidR="003F2E14" w:rsidRDefault="003F2E14" w:rsidP="003F2E14">
      <w:pPr>
        <w:rPr>
          <w:bCs/>
        </w:rPr>
      </w:pPr>
    </w:p>
    <w:p w:rsidR="003F2E14" w:rsidRDefault="003F2E14" w:rsidP="003F2E14">
      <w:pPr>
        <w:rPr>
          <w:b/>
          <w:bCs/>
        </w:rPr>
      </w:pPr>
      <w:r w:rsidRPr="00484A8E">
        <w:rPr>
          <w:b/>
          <w:bCs/>
        </w:rPr>
        <w:t>Doba uchovávání osobních údajů</w:t>
      </w:r>
    </w:p>
    <w:p w:rsidR="003F2E14" w:rsidRDefault="003F2E14" w:rsidP="003F2E14"/>
    <w:p w:rsidR="003F2E14" w:rsidRPr="00484A8E" w:rsidRDefault="003F2E14" w:rsidP="003F2E14">
      <w:pPr>
        <w:rPr>
          <w:b/>
          <w:bCs/>
        </w:rPr>
      </w:pPr>
      <w:r>
        <w:t>Vaše osobní údaje společnost uchovává pouze po nezbytně nutnou dobu a archivuje dle zákonných lhůt, které j</w:t>
      </w:r>
      <w:r w:rsidR="00A5645A">
        <w:t>í</w:t>
      </w:r>
      <w:r>
        <w:t xml:space="preserve"> ukládají právní předpisy. Osobní údaje zpracovává po dobu trvání smluvního vztahu či jiného právního titulu, který jí umožňuje Vaše osobní údaje zpracovávat. Po ztrátě zákonného důvodu provádí výmaz příslušných osobních údajů. Osobní údaje, které </w:t>
      </w:r>
      <w:r w:rsidR="00A5645A">
        <w:t xml:space="preserve">společnost </w:t>
      </w:r>
      <w:r>
        <w:t>zpracovává s Vaším souhlasem, uchovává pouze po dobu trvání účelu, k němuž byl souhlas udělen.</w:t>
      </w:r>
    </w:p>
    <w:p w:rsidR="003F2E14" w:rsidRDefault="003F2E14" w:rsidP="003F2E14">
      <w:pPr>
        <w:rPr>
          <w:b/>
          <w:bCs/>
        </w:rPr>
      </w:pPr>
    </w:p>
    <w:p w:rsidR="003F2E14" w:rsidRPr="004D170F" w:rsidRDefault="003F2E14" w:rsidP="003F2E14">
      <w:pPr>
        <w:rPr>
          <w:b/>
          <w:bCs/>
        </w:rPr>
      </w:pPr>
      <w:r w:rsidRPr="004D170F">
        <w:rPr>
          <w:b/>
          <w:bCs/>
        </w:rPr>
        <w:t>Obchodní sdělení</w:t>
      </w:r>
      <w:r>
        <w:rPr>
          <w:b/>
          <w:bCs/>
        </w:rPr>
        <w:t xml:space="preserve"> </w:t>
      </w:r>
    </w:p>
    <w:p w:rsidR="003F2E14" w:rsidRDefault="003F2E14" w:rsidP="003F2E14">
      <w:pPr>
        <w:rPr>
          <w:bCs/>
        </w:rPr>
      </w:pPr>
    </w:p>
    <w:p w:rsidR="003F2E14" w:rsidRDefault="003F2E14" w:rsidP="003F2E14">
      <w:pPr>
        <w:rPr>
          <w:bCs/>
        </w:rPr>
      </w:pPr>
      <w:r>
        <w:rPr>
          <w:bCs/>
        </w:rPr>
        <w:t>Z o</w:t>
      </w:r>
      <w:r w:rsidRPr="005A11F8">
        <w:rPr>
          <w:bCs/>
        </w:rPr>
        <w:t xml:space="preserve">bchodních sdělení zaslaných společností je vždy zřejmé, že společnost je jejich odesílatelem. Obchodní sdělení </w:t>
      </w:r>
      <w:r w:rsidR="00A5645A">
        <w:rPr>
          <w:bCs/>
        </w:rPr>
        <w:t>jsou zasílána</w:t>
      </w:r>
      <w:r w:rsidRPr="005A11F8">
        <w:rPr>
          <w:bCs/>
        </w:rPr>
        <w:t xml:space="preserve"> buď na </w:t>
      </w:r>
      <w:r w:rsidR="00A5645A">
        <w:rPr>
          <w:bCs/>
        </w:rPr>
        <w:t>elektronické kontakty</w:t>
      </w:r>
      <w:r w:rsidRPr="005A11F8">
        <w:rPr>
          <w:bCs/>
        </w:rPr>
        <w:t xml:space="preserve"> zákazníků na základ</w:t>
      </w:r>
      <w:r>
        <w:rPr>
          <w:bCs/>
        </w:rPr>
        <w:t>ě oprávněného zájmu</w:t>
      </w:r>
      <w:r w:rsidR="00A5645A">
        <w:rPr>
          <w:bCs/>
        </w:rPr>
        <w:t xml:space="preserve"> společnosti (pokud nebyl souhlas zákazníkem odmítnut)</w:t>
      </w:r>
      <w:r w:rsidRPr="005A11F8">
        <w:rPr>
          <w:bCs/>
        </w:rPr>
        <w:t xml:space="preserve">, nebo na základě výslovného souhlasu </w:t>
      </w:r>
      <w:r w:rsidR="00A5645A">
        <w:rPr>
          <w:bCs/>
        </w:rPr>
        <w:t xml:space="preserve">osoby </w:t>
      </w:r>
      <w:r w:rsidRPr="005A11F8">
        <w:rPr>
          <w:bCs/>
        </w:rPr>
        <w:t>se zpracováním osobních údajů pro marketingové a obchodní účely. V zaslaných obchodních sděleních je rovněž kontakt pro odmítnutí zasílání těchto sdělení.</w:t>
      </w:r>
    </w:p>
    <w:p w:rsidR="003F2E14" w:rsidRDefault="003F2E14" w:rsidP="003F2E14">
      <w:pPr>
        <w:rPr>
          <w:bCs/>
        </w:rPr>
      </w:pPr>
    </w:p>
    <w:p w:rsidR="003F2E14" w:rsidRPr="00C2302A" w:rsidRDefault="003F2E14" w:rsidP="003F2E14">
      <w:pPr>
        <w:rPr>
          <w:b/>
          <w:bCs/>
        </w:rPr>
      </w:pPr>
      <w:r w:rsidRPr="00C2302A">
        <w:rPr>
          <w:b/>
          <w:bCs/>
        </w:rPr>
        <w:t>Poskytování osobních údajů třetím osobám</w:t>
      </w:r>
    </w:p>
    <w:p w:rsidR="003F2E14" w:rsidRDefault="003F2E14" w:rsidP="003F2E14">
      <w:pPr>
        <w:rPr>
          <w:bCs/>
        </w:rPr>
      </w:pPr>
    </w:p>
    <w:p w:rsidR="003F2E14" w:rsidRDefault="003F2E14" w:rsidP="003F2E14">
      <w:r>
        <w:rPr>
          <w:bCs/>
        </w:rPr>
        <w:t>Společnost může poskytnout osobní údaje třetím osobám pouze s Vaším souhlasem. Bez Vašeho souhlasu poskytuje společnost Vaše osobní údaje v případě</w:t>
      </w:r>
      <w:r w:rsidRPr="00C2302A">
        <w:rPr>
          <w:bCs/>
        </w:rPr>
        <w:t>, že je to nezbytné pro plnění povinnos</w:t>
      </w:r>
      <w:r>
        <w:rPr>
          <w:bCs/>
        </w:rPr>
        <w:t>tí vyplývajících pro společnost</w:t>
      </w:r>
      <w:r w:rsidRPr="00C2302A">
        <w:rPr>
          <w:bCs/>
        </w:rPr>
        <w:t xml:space="preserve"> z platných právních předpisů nebo pokud je to nezbytné pro plnění závazků z uzavřených smluv, objednávek, rezervací</w:t>
      </w:r>
      <w:r>
        <w:rPr>
          <w:bCs/>
        </w:rPr>
        <w:t xml:space="preserve"> atd.</w:t>
      </w:r>
      <w:r w:rsidRPr="00C2302A">
        <w:rPr>
          <w:bCs/>
        </w:rPr>
        <w:t> </w:t>
      </w:r>
      <w:r>
        <w:rPr>
          <w:bCs/>
        </w:rPr>
        <w:t xml:space="preserve"> Vaše osobní údaje mohou být zpracovány externími pracovníky společnosti. </w:t>
      </w:r>
      <w:r>
        <w:t>Subjekty, které s námi spolupracují, pečlivě vybíráme na základě záruk, kterými zabezpečí technickou a organizační ochranu předávaných osobních údajů.</w:t>
      </w:r>
      <w:r w:rsidRPr="002A7CBB">
        <w:t xml:space="preserve"> </w:t>
      </w:r>
      <w:r>
        <w:t>Zpracování osobních údajů mohou pro společnost provádět pouze zpracovatelé, a to výhradně na základě smlouvy o zpracování osobních údajů.</w:t>
      </w:r>
    </w:p>
    <w:p w:rsidR="003F2E14" w:rsidRDefault="003F2E14" w:rsidP="003F2E14"/>
    <w:p w:rsidR="003F2E14" w:rsidRDefault="003F2E14" w:rsidP="003F2E14">
      <w:pPr>
        <w:rPr>
          <w:b/>
        </w:rPr>
      </w:pPr>
      <w:r w:rsidRPr="003677A8">
        <w:rPr>
          <w:b/>
        </w:rPr>
        <w:t>Předávání osobních údajů do třetích zemí</w:t>
      </w:r>
    </w:p>
    <w:p w:rsidR="003F2E14" w:rsidRDefault="003F2E14" w:rsidP="003F2E14">
      <w:pPr>
        <w:rPr>
          <w:b/>
        </w:rPr>
      </w:pPr>
    </w:p>
    <w:p w:rsidR="003F2E14" w:rsidRDefault="003F2E14" w:rsidP="003F2E14">
      <w:pPr>
        <w:rPr>
          <w:bCs/>
        </w:rPr>
      </w:pPr>
      <w:r w:rsidRPr="0029697F">
        <w:rPr>
          <w:bCs/>
        </w:rPr>
        <w:t>Společnost nepředává žádné osobní údaje do třetích zemí.</w:t>
      </w:r>
    </w:p>
    <w:p w:rsidR="003F2E14" w:rsidRPr="0029697F" w:rsidRDefault="003F2E14" w:rsidP="003F2E14">
      <w:pPr>
        <w:rPr>
          <w:bCs/>
        </w:rPr>
      </w:pPr>
    </w:p>
    <w:p w:rsidR="003F2E14" w:rsidRDefault="003F2E14" w:rsidP="003F2E14">
      <w:pPr>
        <w:rPr>
          <w:b/>
          <w:bCs/>
        </w:rPr>
      </w:pPr>
      <w:r>
        <w:rPr>
          <w:b/>
          <w:bCs/>
        </w:rPr>
        <w:t>Vaše práva</w:t>
      </w:r>
    </w:p>
    <w:p w:rsidR="003F2E14" w:rsidRDefault="003F2E14" w:rsidP="003F2E14">
      <w:pPr>
        <w:rPr>
          <w:b/>
          <w:bCs/>
        </w:rPr>
      </w:pPr>
    </w:p>
    <w:p w:rsidR="003F2E14" w:rsidRDefault="0053217A" w:rsidP="003F2E14">
      <w:pPr>
        <w:rPr>
          <w:bCs/>
        </w:rPr>
      </w:pPr>
      <w:r>
        <w:rPr>
          <w:bCs/>
        </w:rPr>
        <w:t>Máte</w:t>
      </w:r>
      <w:r w:rsidRPr="0053217A">
        <w:rPr>
          <w:bCs/>
        </w:rPr>
        <w:t xml:space="preserve"> právo na to být informován o zpracování svých osobních údajů. Tím se rozumí zejména informace o účelu zpracování, totožnosti správce, o jeho oprávněných zájmech, o příjemcích osobních údajů.</w:t>
      </w:r>
    </w:p>
    <w:p w:rsidR="0053217A" w:rsidRDefault="0053217A" w:rsidP="003F2E14">
      <w:pPr>
        <w:rPr>
          <w:bCs/>
        </w:rPr>
      </w:pPr>
    </w:p>
    <w:p w:rsidR="0053217A" w:rsidRDefault="0053217A" w:rsidP="003F2E14">
      <w:pPr>
        <w:rPr>
          <w:bCs/>
        </w:rPr>
      </w:pPr>
      <w:r>
        <w:rPr>
          <w:bCs/>
        </w:rPr>
        <w:t xml:space="preserve">Další </w:t>
      </w:r>
      <w:bookmarkStart w:id="0" w:name="_GoBack"/>
      <w:bookmarkEnd w:id="0"/>
      <w:r>
        <w:rPr>
          <w:bCs/>
        </w:rPr>
        <w:t>práva:</w:t>
      </w:r>
    </w:p>
    <w:p w:rsidR="003F2E14" w:rsidRDefault="003F2E14" w:rsidP="003F2E14">
      <w:pPr>
        <w:rPr>
          <w:bCs/>
        </w:rPr>
      </w:pPr>
    </w:p>
    <w:p w:rsidR="003F2E14" w:rsidRDefault="003F2E14" w:rsidP="0053217A">
      <w:pPr>
        <w:keepNext/>
        <w:keepLines/>
        <w:numPr>
          <w:ilvl w:val="0"/>
          <w:numId w:val="9"/>
        </w:numPr>
        <w:ind w:hanging="357"/>
        <w:jc w:val="left"/>
        <w:rPr>
          <w:bCs/>
        </w:rPr>
      </w:pPr>
      <w:r>
        <w:rPr>
          <w:bCs/>
        </w:rPr>
        <w:t>Právo na přístup k osobním údajům</w:t>
      </w:r>
    </w:p>
    <w:p w:rsidR="003F2E14" w:rsidRDefault="003F2E14" w:rsidP="0053217A">
      <w:pPr>
        <w:keepNext/>
        <w:keepLines/>
        <w:numPr>
          <w:ilvl w:val="0"/>
          <w:numId w:val="10"/>
        </w:numPr>
        <w:ind w:hanging="357"/>
        <w:jc w:val="left"/>
        <w:rPr>
          <w:bCs/>
        </w:rPr>
      </w:pPr>
      <w:r>
        <w:rPr>
          <w:bCs/>
        </w:rPr>
        <w:t xml:space="preserve">Právo požadovat přístup k osobním údajům a souvisejícím informacím, které se týkají subjektů údajů.  </w:t>
      </w:r>
    </w:p>
    <w:p w:rsidR="003F2E14" w:rsidRDefault="003F2E14" w:rsidP="0053217A">
      <w:pPr>
        <w:keepNext/>
        <w:keepLines/>
        <w:numPr>
          <w:ilvl w:val="0"/>
          <w:numId w:val="9"/>
        </w:numPr>
        <w:ind w:hanging="357"/>
        <w:jc w:val="left"/>
        <w:rPr>
          <w:bCs/>
        </w:rPr>
      </w:pPr>
      <w:r>
        <w:rPr>
          <w:bCs/>
        </w:rPr>
        <w:t xml:space="preserve">Právo na opravu </w:t>
      </w:r>
    </w:p>
    <w:p w:rsidR="003F2E14" w:rsidRDefault="003F2E14" w:rsidP="0053217A">
      <w:pPr>
        <w:keepNext/>
        <w:keepLines/>
        <w:numPr>
          <w:ilvl w:val="0"/>
          <w:numId w:val="10"/>
        </w:numPr>
        <w:ind w:hanging="357"/>
        <w:jc w:val="left"/>
        <w:rPr>
          <w:bCs/>
        </w:rPr>
      </w:pPr>
      <w:r>
        <w:rPr>
          <w:bCs/>
        </w:rPr>
        <w:t>Právo požadovat opravu nepřesných osobních údajů nebo právo na jejich doplnění.</w:t>
      </w:r>
    </w:p>
    <w:p w:rsidR="003F2E14" w:rsidRDefault="003F2E14" w:rsidP="0053217A">
      <w:pPr>
        <w:keepNext/>
        <w:keepLines/>
        <w:numPr>
          <w:ilvl w:val="0"/>
          <w:numId w:val="9"/>
        </w:numPr>
        <w:ind w:hanging="357"/>
        <w:jc w:val="left"/>
        <w:rPr>
          <w:bCs/>
        </w:rPr>
      </w:pPr>
      <w:r>
        <w:rPr>
          <w:bCs/>
        </w:rPr>
        <w:t>Právo na výmaz</w:t>
      </w:r>
    </w:p>
    <w:p w:rsidR="003F2E14" w:rsidRDefault="003F2E14" w:rsidP="0053217A">
      <w:pPr>
        <w:keepNext/>
        <w:keepLines/>
        <w:numPr>
          <w:ilvl w:val="0"/>
          <w:numId w:val="10"/>
        </w:numPr>
        <w:ind w:hanging="357"/>
        <w:jc w:val="left"/>
        <w:rPr>
          <w:bCs/>
        </w:rPr>
      </w:pPr>
      <w:r>
        <w:rPr>
          <w:bCs/>
        </w:rPr>
        <w:t>Za splnění určitých podmínek uvedených v nařízení právo na výmaz osobních údajů, které se týkají subjektů údajů.</w:t>
      </w:r>
    </w:p>
    <w:p w:rsidR="003F2E14" w:rsidRDefault="003F2E14" w:rsidP="003F2E14">
      <w:pPr>
        <w:numPr>
          <w:ilvl w:val="0"/>
          <w:numId w:val="9"/>
        </w:numPr>
        <w:jc w:val="left"/>
        <w:rPr>
          <w:bCs/>
        </w:rPr>
      </w:pPr>
      <w:r>
        <w:rPr>
          <w:bCs/>
        </w:rPr>
        <w:t xml:space="preserve">Právo na omezení zpracování </w:t>
      </w:r>
    </w:p>
    <w:p w:rsidR="00644977" w:rsidRPr="005C21A8" w:rsidRDefault="00644977" w:rsidP="00644977">
      <w:pPr>
        <w:numPr>
          <w:ilvl w:val="1"/>
          <w:numId w:val="9"/>
        </w:numPr>
        <w:jc w:val="left"/>
        <w:rPr>
          <w:bCs/>
        </w:rPr>
      </w:pPr>
      <w:r>
        <w:rPr>
          <w:bCs/>
        </w:rPr>
        <w:t>P</w:t>
      </w:r>
      <w:r w:rsidRPr="00644977">
        <w:rPr>
          <w:bCs/>
        </w:rPr>
        <w:t>rávo, aby správce v určitých případech omezil zpracování osobních údajů</w:t>
      </w:r>
      <w:r>
        <w:rPr>
          <w:bCs/>
        </w:rPr>
        <w:t>.</w:t>
      </w:r>
    </w:p>
    <w:p w:rsidR="003F2E14" w:rsidRDefault="003F2E14" w:rsidP="003F2E14">
      <w:pPr>
        <w:numPr>
          <w:ilvl w:val="0"/>
          <w:numId w:val="9"/>
        </w:numPr>
        <w:jc w:val="left"/>
        <w:rPr>
          <w:bCs/>
        </w:rPr>
      </w:pPr>
      <w:r>
        <w:rPr>
          <w:bCs/>
        </w:rPr>
        <w:t>Právo na přenositelnost</w:t>
      </w:r>
    </w:p>
    <w:p w:rsidR="003739A9" w:rsidRDefault="003739A9" w:rsidP="003739A9">
      <w:pPr>
        <w:numPr>
          <w:ilvl w:val="1"/>
          <w:numId w:val="9"/>
        </w:numPr>
        <w:jc w:val="left"/>
        <w:rPr>
          <w:bCs/>
        </w:rPr>
      </w:pPr>
      <w:r>
        <w:rPr>
          <w:bCs/>
        </w:rPr>
        <w:t>Právo požadovat přenesení osobních údajů jinému správci.</w:t>
      </w:r>
    </w:p>
    <w:p w:rsidR="003739A9" w:rsidRDefault="003739A9" w:rsidP="003739A9">
      <w:pPr>
        <w:pStyle w:val="Odstavecseseznamem"/>
        <w:numPr>
          <w:ilvl w:val="0"/>
          <w:numId w:val="9"/>
        </w:numPr>
        <w:jc w:val="left"/>
        <w:rPr>
          <w:bCs/>
        </w:rPr>
      </w:pPr>
      <w:r>
        <w:rPr>
          <w:bCs/>
        </w:rPr>
        <w:t>Právo na odvolání souhlasu</w:t>
      </w:r>
    </w:p>
    <w:p w:rsidR="003739A9" w:rsidRPr="00644977" w:rsidRDefault="003739A9" w:rsidP="003739A9">
      <w:pPr>
        <w:pStyle w:val="Odstavecseseznamem"/>
        <w:numPr>
          <w:ilvl w:val="1"/>
          <w:numId w:val="9"/>
        </w:numPr>
        <w:jc w:val="left"/>
        <w:rPr>
          <w:bCs/>
        </w:rPr>
      </w:pPr>
      <w:r w:rsidRPr="00644977">
        <w:rPr>
          <w:bCs/>
        </w:rPr>
        <w:t xml:space="preserve">V případě zpracování osobních údajů </w:t>
      </w:r>
      <w:r>
        <w:rPr>
          <w:bCs/>
        </w:rPr>
        <w:t xml:space="preserve">na základě souhlasu právo kdykoli odvolat </w:t>
      </w:r>
      <w:r w:rsidRPr="00644977">
        <w:rPr>
          <w:bCs/>
        </w:rPr>
        <w:t>udělený souhlas, aniž je tím dotčena zákonnost zpracování založená na souhlasu uděleném před jeho odvoláním</w:t>
      </w:r>
      <w:r>
        <w:rPr>
          <w:bCs/>
        </w:rPr>
        <w:t xml:space="preserve">; </w:t>
      </w:r>
      <w:r w:rsidRPr="00644977">
        <w:rPr>
          <w:bCs/>
        </w:rPr>
        <w:t xml:space="preserve">Odvolání je </w:t>
      </w:r>
      <w:r>
        <w:rPr>
          <w:bCs/>
        </w:rPr>
        <w:t xml:space="preserve">třeba </w:t>
      </w:r>
      <w:r w:rsidRPr="00644977">
        <w:rPr>
          <w:bCs/>
        </w:rPr>
        <w:t>učinit výslovným, srozumitelným a určitým projevem vůle, a to písemně u správce osobních údajů</w:t>
      </w:r>
      <w:r>
        <w:rPr>
          <w:bCs/>
        </w:rPr>
        <w:t>.</w:t>
      </w:r>
    </w:p>
    <w:p w:rsidR="003F2E14" w:rsidRDefault="003F2E14" w:rsidP="003F2E14">
      <w:pPr>
        <w:numPr>
          <w:ilvl w:val="0"/>
          <w:numId w:val="9"/>
        </w:numPr>
        <w:jc w:val="left"/>
        <w:rPr>
          <w:bCs/>
        </w:rPr>
      </w:pPr>
      <w:r>
        <w:rPr>
          <w:bCs/>
        </w:rPr>
        <w:t>Právo vznést námitku</w:t>
      </w:r>
    </w:p>
    <w:p w:rsidR="00644977" w:rsidRPr="00644977" w:rsidRDefault="003F2E14" w:rsidP="00513A1B">
      <w:pPr>
        <w:pStyle w:val="Odstavecseseznamem"/>
        <w:numPr>
          <w:ilvl w:val="0"/>
          <w:numId w:val="10"/>
        </w:numPr>
        <w:jc w:val="left"/>
        <w:rPr>
          <w:bCs/>
        </w:rPr>
      </w:pPr>
      <w:r w:rsidRPr="00644977">
        <w:rPr>
          <w:bCs/>
        </w:rPr>
        <w:t xml:space="preserve">Právo kdykoliv vznést námitku proti zpracování osobních údajů, které </w:t>
      </w:r>
      <w:r w:rsidR="00644977" w:rsidRPr="00644977">
        <w:rPr>
          <w:bCs/>
        </w:rPr>
        <w:t xml:space="preserve">je založeno na oprávněných zájmech správce, třetí strany nebo </w:t>
      </w:r>
      <w:r w:rsidR="00644977">
        <w:rPr>
          <w:bCs/>
        </w:rPr>
        <w:t xml:space="preserve">které </w:t>
      </w:r>
      <w:r w:rsidR="00644977" w:rsidRPr="00644977">
        <w:rPr>
          <w:bCs/>
        </w:rPr>
        <w:t>je nezbytné pro splnění úkolu prováděného ve veřejném zájmu nebo při výkonu veřejné moci</w:t>
      </w:r>
      <w:r w:rsidR="00644977">
        <w:rPr>
          <w:bCs/>
        </w:rPr>
        <w:t>.</w:t>
      </w:r>
    </w:p>
    <w:p w:rsidR="00644977" w:rsidRDefault="00644977" w:rsidP="00644977">
      <w:pPr>
        <w:pStyle w:val="Odstavecseseznamem"/>
        <w:numPr>
          <w:ilvl w:val="0"/>
          <w:numId w:val="12"/>
        </w:numPr>
        <w:jc w:val="left"/>
        <w:rPr>
          <w:bCs/>
        </w:rPr>
      </w:pPr>
      <w:r>
        <w:rPr>
          <w:bCs/>
        </w:rPr>
        <w:t>Právo podat stížnost</w:t>
      </w:r>
      <w:r w:rsidR="005564D0">
        <w:rPr>
          <w:bCs/>
        </w:rPr>
        <w:t xml:space="preserve"> k dozorovému orgánu</w:t>
      </w:r>
    </w:p>
    <w:p w:rsidR="003F2E14" w:rsidRDefault="00E51CC5" w:rsidP="003F2E14">
      <w:pPr>
        <w:numPr>
          <w:ilvl w:val="0"/>
          <w:numId w:val="10"/>
        </w:numPr>
        <w:jc w:val="left"/>
        <w:rPr>
          <w:bCs/>
        </w:rPr>
      </w:pPr>
      <w:r>
        <w:rPr>
          <w:bCs/>
        </w:rPr>
        <w:t xml:space="preserve">Právo podat stížnost </w:t>
      </w:r>
      <w:r w:rsidR="003F2E14">
        <w:rPr>
          <w:bCs/>
        </w:rPr>
        <w:t xml:space="preserve">k </w:t>
      </w:r>
      <w:r w:rsidR="003F2E14">
        <w:t xml:space="preserve">Úřadu </w:t>
      </w:r>
      <w:r>
        <w:t xml:space="preserve">pro </w:t>
      </w:r>
      <w:r w:rsidR="003F2E14">
        <w:t xml:space="preserve">ochranu osobních údajů, se sídlem </w:t>
      </w:r>
      <w:r>
        <w:t>p</w:t>
      </w:r>
      <w:r w:rsidR="003F2E14">
        <w:t>plk. Sochora 27, 170 00 Praha 7, tel. č.: 234 665 111, webové stránky www.uoou.cz.</w:t>
      </w:r>
    </w:p>
    <w:p w:rsidR="003F2E14" w:rsidRPr="00B16B45" w:rsidRDefault="003F2E14" w:rsidP="003F2E14">
      <w:pPr>
        <w:ind w:left="1440"/>
        <w:rPr>
          <w:bCs/>
        </w:rPr>
      </w:pPr>
    </w:p>
    <w:p w:rsidR="003F2E14" w:rsidRDefault="003F2E14" w:rsidP="003F2E14">
      <w:pPr>
        <w:rPr>
          <w:b/>
          <w:bCs/>
        </w:rPr>
      </w:pPr>
      <w:r w:rsidRPr="0040253E">
        <w:rPr>
          <w:b/>
          <w:bCs/>
        </w:rPr>
        <w:t>Kontaktní údaje</w:t>
      </w:r>
    </w:p>
    <w:p w:rsidR="003F2E14" w:rsidRDefault="003F2E14" w:rsidP="003F2E14">
      <w:pPr>
        <w:rPr>
          <w:b/>
          <w:bCs/>
        </w:rPr>
      </w:pPr>
    </w:p>
    <w:p w:rsidR="003F2E14" w:rsidRDefault="003F2E14" w:rsidP="003F2E14">
      <w:pPr>
        <w:rPr>
          <w:bCs/>
        </w:rPr>
      </w:pPr>
      <w:r w:rsidRPr="00330E6D">
        <w:rPr>
          <w:bCs/>
        </w:rPr>
        <w:t xml:space="preserve">Máte-li jakékoliv dotazy ohledně </w:t>
      </w:r>
      <w:r w:rsidR="00CA3A53">
        <w:rPr>
          <w:bCs/>
        </w:rPr>
        <w:t>zpracování Vašich osobních údajů naší společností</w:t>
      </w:r>
      <w:r>
        <w:rPr>
          <w:bCs/>
        </w:rPr>
        <w:t xml:space="preserve">, kontaktujte nás, </w:t>
      </w:r>
      <w:r w:rsidRPr="00330E6D">
        <w:rPr>
          <w:bCs/>
        </w:rPr>
        <w:t>prosím</w:t>
      </w:r>
      <w:r>
        <w:rPr>
          <w:bCs/>
        </w:rPr>
        <w:t>,</w:t>
      </w:r>
      <w:r w:rsidRPr="00330E6D">
        <w:rPr>
          <w:bCs/>
        </w:rPr>
        <w:t xml:space="preserve"> e-mailem</w:t>
      </w:r>
      <w:r>
        <w:rPr>
          <w:bCs/>
        </w:rPr>
        <w:t xml:space="preserve"> na adrese</w:t>
      </w:r>
      <w:r w:rsidRPr="00330E6D">
        <w:rPr>
          <w:bCs/>
        </w:rPr>
        <w:t xml:space="preserve"> </w:t>
      </w:r>
      <w:hyperlink r:id="rId9" w:history="1">
        <w:r w:rsidR="00CA3A53" w:rsidRPr="00E35578">
          <w:rPr>
            <w:rStyle w:val="Hypertextovodkaz"/>
            <w:bCs/>
          </w:rPr>
          <w:t>GDPR@ichotels.cz</w:t>
        </w:r>
      </w:hyperlink>
      <w:r w:rsidR="00CA3A53">
        <w:rPr>
          <w:bCs/>
        </w:rPr>
        <w:t xml:space="preserve">, datovou schránkou ID </w:t>
      </w:r>
      <w:r w:rsidR="00CA3A53" w:rsidRPr="003739A9">
        <w:rPr>
          <w:b/>
          <w:bCs/>
        </w:rPr>
        <w:t>vh2ufa7</w:t>
      </w:r>
      <w:r w:rsidRPr="00330E6D">
        <w:rPr>
          <w:bCs/>
        </w:rPr>
        <w:t xml:space="preserve"> nebo poštou na adrese </w:t>
      </w:r>
      <w:r w:rsidR="00CA3A53" w:rsidRPr="003739A9">
        <w:rPr>
          <w:b/>
        </w:rPr>
        <w:t>IC HOTELS s.r.o., Hybernská 1009/24, Nové Město, 110 00 Praha 1</w:t>
      </w:r>
      <w:r>
        <w:rPr>
          <w:bCs/>
        </w:rPr>
        <w:t xml:space="preserve">. </w:t>
      </w:r>
    </w:p>
    <w:p w:rsidR="003F2E14" w:rsidRPr="001F2A33" w:rsidRDefault="003F2E14" w:rsidP="003F2E14">
      <w:pPr>
        <w:rPr>
          <w:b/>
          <w:bCs/>
        </w:rPr>
      </w:pPr>
    </w:p>
    <w:p w:rsidR="003F2E14" w:rsidRDefault="003F2E14" w:rsidP="003F2E14">
      <w:pPr>
        <w:rPr>
          <w:b/>
          <w:bCs/>
        </w:rPr>
      </w:pPr>
    </w:p>
    <w:p w:rsidR="003F2E14" w:rsidRPr="005A11F8" w:rsidRDefault="003F2E14" w:rsidP="003F2E14">
      <w:pPr>
        <w:rPr>
          <w:b/>
          <w:bCs/>
        </w:rPr>
      </w:pPr>
      <w:r w:rsidRPr="005A11F8">
        <w:rPr>
          <w:b/>
          <w:bCs/>
        </w:rPr>
        <w:t xml:space="preserve">Zabezpečení osobních údajů </w:t>
      </w:r>
    </w:p>
    <w:p w:rsidR="003F2E14" w:rsidRDefault="003F2E14" w:rsidP="003F2E14">
      <w:pPr>
        <w:rPr>
          <w:bCs/>
        </w:rPr>
      </w:pPr>
    </w:p>
    <w:p w:rsidR="003F2E14" w:rsidRDefault="003F2E14" w:rsidP="003F2E14">
      <w:pPr>
        <w:rPr>
          <w:bCs/>
        </w:rPr>
      </w:pPr>
      <w:r>
        <w:rPr>
          <w:bCs/>
        </w:rPr>
        <w:t>K zabezpečení osobních údajů společnost využívá odpovídající bezpečnostní postupy a procedury. Využívá technická i fyzická omezení pro přístup k osobním údajům. S osobními údaji pracuje pouze proškolený personál.</w:t>
      </w:r>
    </w:p>
    <w:p w:rsidR="003F2E14" w:rsidRDefault="003F2E14" w:rsidP="003F2E14">
      <w:pPr>
        <w:rPr>
          <w:bCs/>
        </w:rPr>
      </w:pPr>
    </w:p>
    <w:p w:rsidR="003F2E14" w:rsidRDefault="003F2E14" w:rsidP="003F2E14">
      <w:pPr>
        <w:rPr>
          <w:bCs/>
        </w:rPr>
      </w:pPr>
    </w:p>
    <w:p w:rsidR="003F2E14" w:rsidRPr="0062230C" w:rsidRDefault="003F2E14" w:rsidP="003F2E14">
      <w:pPr>
        <w:rPr>
          <w:bCs/>
        </w:rPr>
      </w:pPr>
    </w:p>
    <w:p w:rsidR="003F2E14" w:rsidRPr="00330E6D" w:rsidRDefault="003F2E14" w:rsidP="003F2E14">
      <w:pPr>
        <w:rPr>
          <w:bCs/>
        </w:rPr>
      </w:pPr>
      <w:r>
        <w:rPr>
          <w:bCs/>
        </w:rPr>
        <w:t xml:space="preserve">Tyto zásady nabývají platnosti a účinnosti dne </w:t>
      </w:r>
      <w:r>
        <w:rPr>
          <w:b/>
          <w:bCs/>
        </w:rPr>
        <w:t>22. 11. 2024</w:t>
      </w:r>
      <w:r w:rsidRPr="00035F9B">
        <w:rPr>
          <w:b/>
          <w:bCs/>
        </w:rPr>
        <w:t>.</w:t>
      </w:r>
    </w:p>
    <w:p w:rsidR="00D02486" w:rsidRDefault="00D02486"/>
    <w:sectPr w:rsidR="00D02486" w:rsidSect="006B6DB7">
      <w:headerReference w:type="first" r:id="rId10"/>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F21" w:rsidRDefault="00F81F21" w:rsidP="00F81F21">
      <w:r>
        <w:separator/>
      </w:r>
    </w:p>
  </w:endnote>
  <w:endnote w:type="continuationSeparator" w:id="0">
    <w:p w:rsidR="00F81F21" w:rsidRDefault="00F81F21" w:rsidP="00F8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F21" w:rsidRDefault="00F81F21" w:rsidP="00F81F21">
      <w:r>
        <w:separator/>
      </w:r>
    </w:p>
  </w:footnote>
  <w:footnote w:type="continuationSeparator" w:id="0">
    <w:p w:rsidR="00F81F21" w:rsidRDefault="00F81F21" w:rsidP="00F81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DB7" w:rsidRPr="004C024D" w:rsidRDefault="006B6DB7" w:rsidP="006B6DB7">
    <w:pPr>
      <w:jc w:val="center"/>
      <w:rPr>
        <w:b/>
        <w:sz w:val="28"/>
        <w:szCs w:val="28"/>
      </w:rPr>
    </w:pPr>
    <w:r>
      <w:rPr>
        <w:b/>
        <w:smallCaps/>
        <w:sz w:val="28"/>
        <w:szCs w:val="28"/>
      </w:rPr>
      <w:t xml:space="preserve">IC </w:t>
    </w:r>
    <w:r w:rsidRPr="004C024D">
      <w:rPr>
        <w:b/>
        <w:smallCaps/>
        <w:sz w:val="28"/>
        <w:szCs w:val="28"/>
      </w:rPr>
      <w:t>HOTELS</w:t>
    </w:r>
    <w:r w:rsidRPr="004C024D">
      <w:rPr>
        <w:b/>
        <w:sz w:val="28"/>
        <w:szCs w:val="28"/>
      </w:rPr>
      <w:t xml:space="preserve"> </w:t>
    </w:r>
    <w:r>
      <w:rPr>
        <w:b/>
        <w:sz w:val="28"/>
        <w:szCs w:val="28"/>
      </w:rPr>
      <w:t>s.r.o.</w:t>
    </w:r>
  </w:p>
  <w:p w:rsidR="006B6DB7" w:rsidRPr="000176EE" w:rsidRDefault="006B6DB7" w:rsidP="006B6DB7">
    <w:pPr>
      <w:tabs>
        <w:tab w:val="right" w:pos="7230"/>
        <w:tab w:val="right" w:pos="9072"/>
      </w:tabs>
      <w:jc w:val="center"/>
      <w:rPr>
        <w:b/>
        <w:smallCaps/>
        <w:sz w:val="36"/>
        <w:lang w:val="de-DE"/>
      </w:rPr>
    </w:pPr>
    <w:r>
      <w:rPr>
        <w:noProof/>
      </w:rPr>
      <mc:AlternateContent>
        <mc:Choice Requires="wps">
          <w:drawing>
            <wp:anchor distT="0" distB="0" distL="114300" distR="114300" simplePos="0" relativeHeight="251660288" behindDoc="0" locked="0" layoutInCell="0" allowOverlap="1" wp14:anchorId="6BD00533" wp14:editId="266453CA">
              <wp:simplePos x="0" y="0"/>
              <wp:positionH relativeFrom="column">
                <wp:posOffset>3185160</wp:posOffset>
              </wp:positionH>
              <wp:positionV relativeFrom="paragraph">
                <wp:posOffset>57785</wp:posOffset>
              </wp:positionV>
              <wp:extent cx="13716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10A00A" id="Přímá spojnic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4.55pt" to="358.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" o:allowincell="f"/>
          </w:pict>
        </mc:Fallback>
      </mc:AlternateContent>
    </w:r>
    <w:r>
      <w:rPr>
        <w:noProof/>
      </w:rPr>
      <mc:AlternateContent>
        <mc:Choice Requires="wps">
          <w:drawing>
            <wp:anchor distT="0" distB="0" distL="114300" distR="114300" simplePos="0" relativeHeight="251659264" behindDoc="0" locked="0" layoutInCell="0" allowOverlap="1" wp14:anchorId="71EF3356" wp14:editId="00916AF9">
              <wp:simplePos x="0" y="0"/>
              <wp:positionH relativeFrom="column">
                <wp:posOffset>1386840</wp:posOffset>
              </wp:positionH>
              <wp:positionV relativeFrom="paragraph">
                <wp:posOffset>57785</wp:posOffset>
              </wp:positionV>
              <wp:extent cx="1371600" cy="0"/>
              <wp:effectExtent l="5715" t="10160" r="13335" b="889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F09130"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4.55pt" to="217.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" o:allowincell="f"/>
          </w:pict>
        </mc:Fallback>
      </mc:AlternateContent>
    </w:r>
    <w:r w:rsidRPr="000176EE">
      <w:rPr>
        <w:sz w:val="16"/>
        <w:lang w:val="de-DE"/>
      </w:rPr>
      <w:t xml:space="preserve"> </w:t>
    </w:r>
    <w:r>
      <w:rPr>
        <w:sz w:val="16"/>
        <w:lang w:val="en-US"/>
      </w:rPr>
      <w:sym w:font="Symbol" w:char="F0B7"/>
    </w:r>
    <w:r w:rsidRPr="000176EE">
      <w:rPr>
        <w:sz w:val="16"/>
        <w:lang w:val="de-DE"/>
      </w:rPr>
      <w:t xml:space="preserve">  </w:t>
    </w:r>
    <w:r>
      <w:rPr>
        <w:sz w:val="16"/>
        <w:lang w:val="en-US"/>
      </w:rPr>
      <w:sym w:font="Symbol" w:char="F0B7"/>
    </w:r>
  </w:p>
  <w:p w:rsidR="006B6DB7" w:rsidRPr="000176EE" w:rsidRDefault="006B6DB7" w:rsidP="006B6DB7">
    <w:pPr>
      <w:pStyle w:val="Zhlav"/>
      <w:tabs>
        <w:tab w:val="clear" w:pos="9072"/>
      </w:tabs>
      <w:jc w:val="center"/>
      <w:rPr>
        <w:sz w:val="18"/>
        <w:lang w:val="de-DE"/>
      </w:rPr>
    </w:pPr>
    <w:proofErr w:type="spellStart"/>
    <w:r w:rsidRPr="00AE01D9">
      <w:rPr>
        <w:sz w:val="18"/>
        <w:lang w:val="de-DE"/>
      </w:rPr>
      <w:t>Hybernská</w:t>
    </w:r>
    <w:proofErr w:type="spellEnd"/>
    <w:r w:rsidRPr="00AE01D9">
      <w:rPr>
        <w:sz w:val="18"/>
        <w:lang w:val="de-DE"/>
      </w:rPr>
      <w:t xml:space="preserve"> 1009/24, </w:t>
    </w:r>
    <w:proofErr w:type="spellStart"/>
    <w:r w:rsidRPr="00AE01D9">
      <w:rPr>
        <w:sz w:val="18"/>
        <w:lang w:val="de-DE"/>
      </w:rPr>
      <w:t>Nové</w:t>
    </w:r>
    <w:proofErr w:type="spellEnd"/>
    <w:r w:rsidRPr="00AE01D9">
      <w:rPr>
        <w:sz w:val="18"/>
        <w:lang w:val="de-DE"/>
      </w:rPr>
      <w:t xml:space="preserve"> </w:t>
    </w:r>
    <w:proofErr w:type="spellStart"/>
    <w:r w:rsidRPr="00AE01D9">
      <w:rPr>
        <w:sz w:val="18"/>
        <w:lang w:val="de-DE"/>
      </w:rPr>
      <w:t>Město</w:t>
    </w:r>
    <w:proofErr w:type="spellEnd"/>
    <w:r w:rsidRPr="00AE01D9">
      <w:rPr>
        <w:sz w:val="18"/>
        <w:lang w:val="de-DE"/>
      </w:rPr>
      <w:t>, 110 00 Praha 1</w:t>
    </w:r>
  </w:p>
  <w:p w:rsidR="006B6DB7" w:rsidRDefault="006B6DB7" w:rsidP="006B6DB7">
    <w:pPr>
      <w:jc w:val="center"/>
      <w:rPr>
        <w:sz w:val="18"/>
      </w:rPr>
    </w:pPr>
    <w:r>
      <w:rPr>
        <w:sz w:val="18"/>
      </w:rPr>
      <w:t xml:space="preserve">společnost je zapsána v obchodním rejstříku vedeném </w:t>
    </w:r>
    <w:r w:rsidRPr="00AE01D9">
      <w:rPr>
        <w:sz w:val="18"/>
      </w:rPr>
      <w:t>Městským soudem v Praze, oddíl C, vložka 340411</w:t>
    </w:r>
  </w:p>
  <w:p w:rsidR="006B6DB7" w:rsidRDefault="006B6DB7" w:rsidP="006B6DB7">
    <w:pPr>
      <w:pStyle w:val="Zhlav"/>
      <w:jc w:val="center"/>
      <w:rPr>
        <w:sz w:val="18"/>
      </w:rPr>
    </w:pPr>
    <w:r>
      <w:rPr>
        <w:sz w:val="18"/>
      </w:rPr>
      <w:t xml:space="preserve">IČ: </w:t>
    </w:r>
    <w:r w:rsidRPr="00AE01D9">
      <w:rPr>
        <w:sz w:val="18"/>
      </w:rPr>
      <w:t>097 27 736</w:t>
    </w:r>
    <w:r>
      <w:rPr>
        <w:sz w:val="18"/>
      </w:rPr>
      <w:t xml:space="preserve">, DIČ: </w:t>
    </w:r>
    <w:r w:rsidRPr="00AE01D9">
      <w:rPr>
        <w:sz w:val="18"/>
      </w:rPr>
      <w:t>CZ09727736</w:t>
    </w:r>
  </w:p>
  <w:p w:rsidR="006B6DB7" w:rsidRDefault="006B6D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14D2"/>
    <w:multiLevelType w:val="hybridMultilevel"/>
    <w:tmpl w:val="00925966"/>
    <w:lvl w:ilvl="0" w:tplc="A380165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0D6BF0"/>
    <w:multiLevelType w:val="multilevel"/>
    <w:tmpl w:val="8EA24F46"/>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0EE72A9"/>
    <w:multiLevelType w:val="multilevel"/>
    <w:tmpl w:val="ADFAE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203152"/>
    <w:multiLevelType w:val="hybridMultilevel"/>
    <w:tmpl w:val="756408A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36813F14"/>
    <w:multiLevelType w:val="hybridMultilevel"/>
    <w:tmpl w:val="570836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3B173C4"/>
    <w:multiLevelType w:val="multilevel"/>
    <w:tmpl w:val="ADFAE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16226B"/>
    <w:multiLevelType w:val="hybridMultilevel"/>
    <w:tmpl w:val="3312A3E2"/>
    <w:lvl w:ilvl="0" w:tplc="4346334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BA4619"/>
    <w:multiLevelType w:val="hybridMultilevel"/>
    <w:tmpl w:val="9EF0F4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462EA1"/>
    <w:multiLevelType w:val="hybridMultilevel"/>
    <w:tmpl w:val="27DA1ED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378024C"/>
    <w:multiLevelType w:val="multilevel"/>
    <w:tmpl w:val="426EDD2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79975DD1"/>
    <w:multiLevelType w:val="multilevel"/>
    <w:tmpl w:val="ADFAE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33427D"/>
    <w:multiLevelType w:val="hybridMultilevel"/>
    <w:tmpl w:val="E3C4866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0"/>
  </w:num>
  <w:num w:numId="5">
    <w:abstractNumId w:val="8"/>
  </w:num>
  <w:num w:numId="6">
    <w:abstractNumId w:val="9"/>
  </w:num>
  <w:num w:numId="7">
    <w:abstractNumId w:val="5"/>
  </w:num>
  <w:num w:numId="8">
    <w:abstractNumId w:val="7"/>
  </w:num>
  <w:num w:numId="9">
    <w:abstractNumId w:val="11"/>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F1"/>
    <w:rsid w:val="00065C72"/>
    <w:rsid w:val="000766D6"/>
    <w:rsid w:val="00086F69"/>
    <w:rsid w:val="00094523"/>
    <w:rsid w:val="000F3B04"/>
    <w:rsid w:val="000F63B7"/>
    <w:rsid w:val="001A513A"/>
    <w:rsid w:val="001D008F"/>
    <w:rsid w:val="001E4DE1"/>
    <w:rsid w:val="001F4CD8"/>
    <w:rsid w:val="00203C71"/>
    <w:rsid w:val="002452CE"/>
    <w:rsid w:val="002528DE"/>
    <w:rsid w:val="0025359D"/>
    <w:rsid w:val="0026531F"/>
    <w:rsid w:val="00283378"/>
    <w:rsid w:val="002C788E"/>
    <w:rsid w:val="0031287F"/>
    <w:rsid w:val="0032753D"/>
    <w:rsid w:val="003502C1"/>
    <w:rsid w:val="00360641"/>
    <w:rsid w:val="003739A9"/>
    <w:rsid w:val="003745D4"/>
    <w:rsid w:val="003B521C"/>
    <w:rsid w:val="003F2E14"/>
    <w:rsid w:val="00413DBE"/>
    <w:rsid w:val="004B3FBB"/>
    <w:rsid w:val="004C3F1E"/>
    <w:rsid w:val="004E3944"/>
    <w:rsid w:val="004F7849"/>
    <w:rsid w:val="00506798"/>
    <w:rsid w:val="0053217A"/>
    <w:rsid w:val="005362C1"/>
    <w:rsid w:val="005564D0"/>
    <w:rsid w:val="0058409C"/>
    <w:rsid w:val="0058633F"/>
    <w:rsid w:val="00633442"/>
    <w:rsid w:val="00644977"/>
    <w:rsid w:val="00661731"/>
    <w:rsid w:val="006B6DB7"/>
    <w:rsid w:val="006E176A"/>
    <w:rsid w:val="007578AF"/>
    <w:rsid w:val="00772046"/>
    <w:rsid w:val="007F537A"/>
    <w:rsid w:val="0082327D"/>
    <w:rsid w:val="00847093"/>
    <w:rsid w:val="008551A3"/>
    <w:rsid w:val="0088173E"/>
    <w:rsid w:val="008861D3"/>
    <w:rsid w:val="008B687A"/>
    <w:rsid w:val="008C0B02"/>
    <w:rsid w:val="008C60BD"/>
    <w:rsid w:val="009133F6"/>
    <w:rsid w:val="00957E26"/>
    <w:rsid w:val="00A01A9B"/>
    <w:rsid w:val="00A1013C"/>
    <w:rsid w:val="00A10D03"/>
    <w:rsid w:val="00A13F66"/>
    <w:rsid w:val="00A43B4A"/>
    <w:rsid w:val="00A5645A"/>
    <w:rsid w:val="00A721A9"/>
    <w:rsid w:val="00A93922"/>
    <w:rsid w:val="00AC509A"/>
    <w:rsid w:val="00AD63C6"/>
    <w:rsid w:val="00B42F29"/>
    <w:rsid w:val="00B509A8"/>
    <w:rsid w:val="00B572B5"/>
    <w:rsid w:val="00B6574E"/>
    <w:rsid w:val="00B75DFA"/>
    <w:rsid w:val="00B958F1"/>
    <w:rsid w:val="00BF448E"/>
    <w:rsid w:val="00C257EC"/>
    <w:rsid w:val="00C47769"/>
    <w:rsid w:val="00C5391D"/>
    <w:rsid w:val="00C56F94"/>
    <w:rsid w:val="00CA3A53"/>
    <w:rsid w:val="00CC0B89"/>
    <w:rsid w:val="00CF3153"/>
    <w:rsid w:val="00D01A53"/>
    <w:rsid w:val="00D02486"/>
    <w:rsid w:val="00D372D7"/>
    <w:rsid w:val="00D44066"/>
    <w:rsid w:val="00D62E49"/>
    <w:rsid w:val="00D81771"/>
    <w:rsid w:val="00DC1B77"/>
    <w:rsid w:val="00DF1DBF"/>
    <w:rsid w:val="00E168DC"/>
    <w:rsid w:val="00E43707"/>
    <w:rsid w:val="00E51CC5"/>
    <w:rsid w:val="00E800EB"/>
    <w:rsid w:val="00EF0442"/>
    <w:rsid w:val="00F035D3"/>
    <w:rsid w:val="00F20459"/>
    <w:rsid w:val="00F23E27"/>
    <w:rsid w:val="00F23F20"/>
    <w:rsid w:val="00F32948"/>
    <w:rsid w:val="00F3719E"/>
    <w:rsid w:val="00F4558A"/>
    <w:rsid w:val="00F80F91"/>
    <w:rsid w:val="00F81F21"/>
    <w:rsid w:val="00F9585B"/>
    <w:rsid w:val="00FA4DBA"/>
    <w:rsid w:val="00FE4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F5D67"/>
  <w15:docId w15:val="{F8795B83-9F00-48D4-8B66-9C630448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F63B7"/>
    <w:pPr>
      <w:jc w:val="both"/>
    </w:pPr>
    <w:rPr>
      <w:rFonts w:ascii="Times New Roman" w:hAnsi="Times New Roman" w:cs="Times New Roman"/>
      <w:snapToGrid w:val="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585B"/>
    <w:pPr>
      <w:ind w:left="720"/>
      <w:contextualSpacing/>
    </w:pPr>
  </w:style>
  <w:style w:type="character" w:styleId="Hypertextovodkaz">
    <w:name w:val="Hyperlink"/>
    <w:basedOn w:val="Standardnpsmoodstavce"/>
    <w:uiPriority w:val="99"/>
    <w:unhideWhenUsed/>
    <w:rsid w:val="001A513A"/>
    <w:rPr>
      <w:color w:val="0000FF" w:themeColor="hyperlink"/>
      <w:u w:val="single"/>
    </w:rPr>
  </w:style>
  <w:style w:type="paragraph" w:styleId="Zhlav">
    <w:name w:val="header"/>
    <w:basedOn w:val="Normln"/>
    <w:link w:val="ZhlavChar"/>
    <w:unhideWhenUsed/>
    <w:rsid w:val="00F81F21"/>
    <w:pPr>
      <w:tabs>
        <w:tab w:val="center" w:pos="4536"/>
        <w:tab w:val="right" w:pos="9072"/>
      </w:tabs>
    </w:pPr>
  </w:style>
  <w:style w:type="character" w:customStyle="1" w:styleId="ZhlavChar">
    <w:name w:val="Záhlaví Char"/>
    <w:basedOn w:val="Standardnpsmoodstavce"/>
    <w:link w:val="Zhlav"/>
    <w:rsid w:val="00F81F21"/>
    <w:rPr>
      <w:rFonts w:ascii="Times New Roman" w:hAnsi="Times New Roman" w:cs="Times New Roman"/>
      <w:snapToGrid w:val="0"/>
      <w:szCs w:val="20"/>
      <w:lang w:eastAsia="cs-CZ"/>
    </w:rPr>
  </w:style>
  <w:style w:type="paragraph" w:styleId="Zpat">
    <w:name w:val="footer"/>
    <w:basedOn w:val="Normln"/>
    <w:link w:val="ZpatChar"/>
    <w:uiPriority w:val="99"/>
    <w:unhideWhenUsed/>
    <w:rsid w:val="00F81F21"/>
    <w:pPr>
      <w:tabs>
        <w:tab w:val="center" w:pos="4536"/>
        <w:tab w:val="right" w:pos="9072"/>
      </w:tabs>
    </w:pPr>
  </w:style>
  <w:style w:type="character" w:customStyle="1" w:styleId="ZpatChar">
    <w:name w:val="Zápatí Char"/>
    <w:basedOn w:val="Standardnpsmoodstavce"/>
    <w:link w:val="Zpat"/>
    <w:uiPriority w:val="99"/>
    <w:rsid w:val="00F81F21"/>
    <w:rPr>
      <w:rFonts w:ascii="Times New Roman" w:hAnsi="Times New Roman" w:cs="Times New Roman"/>
      <w:snapToGrid w:val="0"/>
      <w:szCs w:val="20"/>
      <w:lang w:eastAsia="cs-CZ"/>
    </w:rPr>
  </w:style>
  <w:style w:type="paragraph" w:styleId="Zkladntext">
    <w:name w:val="Body Text"/>
    <w:basedOn w:val="Normln"/>
    <w:link w:val="ZkladntextChar"/>
    <w:semiHidden/>
    <w:rsid w:val="00F81F21"/>
    <w:rPr>
      <w:sz w:val="24"/>
    </w:rPr>
  </w:style>
  <w:style w:type="character" w:customStyle="1" w:styleId="ZkladntextChar">
    <w:name w:val="Základní text Char"/>
    <w:basedOn w:val="Standardnpsmoodstavce"/>
    <w:link w:val="Zkladntext"/>
    <w:semiHidden/>
    <w:rsid w:val="00F81F21"/>
    <w:rPr>
      <w:rFonts w:ascii="Times New Roman" w:hAnsi="Times New Roman" w:cs="Times New Roman"/>
      <w:snapToGrid w:val="0"/>
      <w:sz w:val="24"/>
      <w:szCs w:val="20"/>
      <w:lang w:eastAsia="cs-CZ"/>
    </w:rPr>
  </w:style>
  <w:style w:type="paragraph" w:styleId="Textbubliny">
    <w:name w:val="Balloon Text"/>
    <w:basedOn w:val="Normln"/>
    <w:link w:val="TextbublinyChar"/>
    <w:uiPriority w:val="99"/>
    <w:semiHidden/>
    <w:unhideWhenUsed/>
    <w:rsid w:val="002452C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52CE"/>
    <w:rPr>
      <w:rFonts w:ascii="Segoe UI" w:hAnsi="Segoe UI" w:cs="Segoe UI"/>
      <w:snapToGrid w:val="0"/>
      <w:sz w:val="18"/>
      <w:szCs w:val="18"/>
      <w:lang w:eastAsia="cs-CZ"/>
    </w:rPr>
  </w:style>
  <w:style w:type="character" w:styleId="Nevyeenzmnka">
    <w:name w:val="Unresolved Mention"/>
    <w:basedOn w:val="Standardnpsmoodstavce"/>
    <w:uiPriority w:val="99"/>
    <w:semiHidden/>
    <w:unhideWhenUsed/>
    <w:rsid w:val="00CA3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3076">
      <w:bodyDiv w:val="1"/>
      <w:marLeft w:val="0"/>
      <w:marRight w:val="0"/>
      <w:marTop w:val="0"/>
      <w:marBottom w:val="0"/>
      <w:divBdr>
        <w:top w:val="none" w:sz="0" w:space="0" w:color="auto"/>
        <w:left w:val="none" w:sz="0" w:space="0" w:color="auto"/>
        <w:bottom w:val="none" w:sz="0" w:space="0" w:color="auto"/>
        <w:right w:val="none" w:sz="0" w:space="0" w:color="auto"/>
      </w:divBdr>
      <w:divsChild>
        <w:div w:id="1571577873">
          <w:marLeft w:val="0"/>
          <w:marRight w:val="0"/>
          <w:marTop w:val="0"/>
          <w:marBottom w:val="0"/>
          <w:divBdr>
            <w:top w:val="none" w:sz="0" w:space="0" w:color="auto"/>
            <w:left w:val="none" w:sz="0" w:space="0" w:color="auto"/>
            <w:bottom w:val="none" w:sz="0" w:space="0" w:color="auto"/>
            <w:right w:val="none" w:sz="0" w:space="0" w:color="auto"/>
          </w:divBdr>
          <w:divsChild>
            <w:div w:id="1192450297">
              <w:marLeft w:val="0"/>
              <w:marRight w:val="0"/>
              <w:marTop w:val="0"/>
              <w:marBottom w:val="0"/>
              <w:divBdr>
                <w:top w:val="none" w:sz="0" w:space="0" w:color="auto"/>
                <w:left w:val="none" w:sz="0" w:space="0" w:color="auto"/>
                <w:bottom w:val="none" w:sz="0" w:space="0" w:color="auto"/>
                <w:right w:val="none" w:sz="0" w:space="0" w:color="auto"/>
              </w:divBdr>
              <w:divsChild>
                <w:div w:id="769275489">
                  <w:marLeft w:val="0"/>
                  <w:marRight w:val="0"/>
                  <w:marTop w:val="0"/>
                  <w:marBottom w:val="0"/>
                  <w:divBdr>
                    <w:top w:val="none" w:sz="0" w:space="0" w:color="auto"/>
                    <w:left w:val="none" w:sz="0" w:space="0" w:color="auto"/>
                    <w:bottom w:val="none" w:sz="0" w:space="0" w:color="auto"/>
                    <w:right w:val="none" w:sz="0" w:space="0" w:color="auto"/>
                  </w:divBdr>
                  <w:divsChild>
                    <w:div w:id="1791896350">
                      <w:marLeft w:val="-19680"/>
                      <w:marRight w:val="0"/>
                      <w:marTop w:val="0"/>
                      <w:marBottom w:val="0"/>
                      <w:divBdr>
                        <w:top w:val="none" w:sz="0" w:space="0" w:color="auto"/>
                        <w:left w:val="none" w:sz="0" w:space="0" w:color="auto"/>
                        <w:bottom w:val="none" w:sz="0" w:space="0" w:color="auto"/>
                        <w:right w:val="none" w:sz="0" w:space="0" w:color="auto"/>
                      </w:divBdr>
                      <w:divsChild>
                        <w:div w:id="2805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998886">
          <w:marLeft w:val="0"/>
          <w:marRight w:val="0"/>
          <w:marTop w:val="0"/>
          <w:marBottom w:val="0"/>
          <w:divBdr>
            <w:top w:val="none" w:sz="0" w:space="0" w:color="auto"/>
            <w:left w:val="none" w:sz="0" w:space="0" w:color="auto"/>
            <w:bottom w:val="none" w:sz="0" w:space="0" w:color="auto"/>
            <w:right w:val="none" w:sz="0" w:space="0" w:color="auto"/>
          </w:divBdr>
          <w:divsChild>
            <w:div w:id="299768531">
              <w:marLeft w:val="0"/>
              <w:marRight w:val="0"/>
              <w:marTop w:val="0"/>
              <w:marBottom w:val="0"/>
              <w:divBdr>
                <w:top w:val="none" w:sz="0" w:space="0" w:color="auto"/>
                <w:left w:val="none" w:sz="0" w:space="0" w:color="auto"/>
                <w:bottom w:val="none" w:sz="0" w:space="0" w:color="auto"/>
                <w:right w:val="none" w:sz="0" w:space="0" w:color="auto"/>
              </w:divBdr>
              <w:divsChild>
                <w:div w:id="485979021">
                  <w:marLeft w:val="0"/>
                  <w:marRight w:val="0"/>
                  <w:marTop w:val="0"/>
                  <w:marBottom w:val="0"/>
                  <w:divBdr>
                    <w:top w:val="none" w:sz="0" w:space="0" w:color="auto"/>
                    <w:left w:val="none" w:sz="0" w:space="0" w:color="auto"/>
                    <w:bottom w:val="none" w:sz="0" w:space="0" w:color="auto"/>
                    <w:right w:val="none" w:sz="0" w:space="0" w:color="auto"/>
                  </w:divBdr>
                  <w:divsChild>
                    <w:div w:id="1842305948">
                      <w:marLeft w:val="-16321"/>
                      <w:marRight w:val="0"/>
                      <w:marTop w:val="0"/>
                      <w:marBottom w:val="0"/>
                      <w:divBdr>
                        <w:top w:val="none" w:sz="0" w:space="0" w:color="auto"/>
                        <w:left w:val="none" w:sz="0" w:space="0" w:color="auto"/>
                        <w:bottom w:val="none" w:sz="0" w:space="0" w:color="auto"/>
                        <w:right w:val="none" w:sz="0" w:space="0" w:color="auto"/>
                      </w:divBdr>
                      <w:divsChild>
                        <w:div w:id="5583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150429">
      <w:bodyDiv w:val="1"/>
      <w:marLeft w:val="0"/>
      <w:marRight w:val="0"/>
      <w:marTop w:val="0"/>
      <w:marBottom w:val="0"/>
      <w:divBdr>
        <w:top w:val="none" w:sz="0" w:space="0" w:color="auto"/>
        <w:left w:val="none" w:sz="0" w:space="0" w:color="auto"/>
        <w:bottom w:val="none" w:sz="0" w:space="0" w:color="auto"/>
        <w:right w:val="none" w:sz="0" w:space="0" w:color="auto"/>
      </w:divBdr>
      <w:divsChild>
        <w:div w:id="1395543620">
          <w:marLeft w:val="0"/>
          <w:marRight w:val="0"/>
          <w:marTop w:val="0"/>
          <w:marBottom w:val="0"/>
          <w:divBdr>
            <w:top w:val="none" w:sz="0" w:space="0" w:color="auto"/>
            <w:left w:val="none" w:sz="0" w:space="0" w:color="auto"/>
            <w:bottom w:val="none" w:sz="0" w:space="0" w:color="auto"/>
            <w:right w:val="none" w:sz="0" w:space="0" w:color="auto"/>
          </w:divBdr>
          <w:divsChild>
            <w:div w:id="437678427">
              <w:marLeft w:val="0"/>
              <w:marRight w:val="0"/>
              <w:marTop w:val="0"/>
              <w:marBottom w:val="0"/>
              <w:divBdr>
                <w:top w:val="none" w:sz="0" w:space="0" w:color="auto"/>
                <w:left w:val="none" w:sz="0" w:space="0" w:color="auto"/>
                <w:bottom w:val="none" w:sz="0" w:space="0" w:color="auto"/>
                <w:right w:val="none" w:sz="0" w:space="0" w:color="auto"/>
              </w:divBdr>
              <w:divsChild>
                <w:div w:id="1223249703">
                  <w:marLeft w:val="0"/>
                  <w:marRight w:val="0"/>
                  <w:marTop w:val="0"/>
                  <w:marBottom w:val="0"/>
                  <w:divBdr>
                    <w:top w:val="none" w:sz="0" w:space="0" w:color="auto"/>
                    <w:left w:val="none" w:sz="0" w:space="0" w:color="auto"/>
                    <w:bottom w:val="none" w:sz="0" w:space="0" w:color="auto"/>
                    <w:right w:val="none" w:sz="0" w:space="0" w:color="auto"/>
                  </w:divBdr>
                  <w:divsChild>
                    <w:div w:id="1226182982">
                      <w:marLeft w:val="0"/>
                      <w:marRight w:val="0"/>
                      <w:marTop w:val="0"/>
                      <w:marBottom w:val="150"/>
                      <w:divBdr>
                        <w:top w:val="none" w:sz="0" w:space="0" w:color="auto"/>
                        <w:left w:val="none" w:sz="0" w:space="0" w:color="auto"/>
                        <w:bottom w:val="none" w:sz="0" w:space="0" w:color="auto"/>
                        <w:right w:val="none" w:sz="0" w:space="0" w:color="auto"/>
                      </w:divBdr>
                      <w:divsChild>
                        <w:div w:id="1307517296">
                          <w:marLeft w:val="0"/>
                          <w:marRight w:val="0"/>
                          <w:marTop w:val="0"/>
                          <w:marBottom w:val="0"/>
                          <w:divBdr>
                            <w:top w:val="none" w:sz="0" w:space="0" w:color="auto"/>
                            <w:left w:val="none" w:sz="0" w:space="0" w:color="auto"/>
                            <w:bottom w:val="none" w:sz="0" w:space="0" w:color="auto"/>
                            <w:right w:val="none" w:sz="0" w:space="0" w:color="auto"/>
                          </w:divBdr>
                          <w:divsChild>
                            <w:div w:id="519853794">
                              <w:marLeft w:val="0"/>
                              <w:marRight w:val="0"/>
                              <w:marTop w:val="0"/>
                              <w:marBottom w:val="0"/>
                              <w:divBdr>
                                <w:top w:val="none" w:sz="0" w:space="0" w:color="auto"/>
                                <w:left w:val="none" w:sz="0" w:space="0" w:color="auto"/>
                                <w:bottom w:val="none" w:sz="0" w:space="0" w:color="auto"/>
                                <w:right w:val="none" w:sz="0" w:space="0" w:color="auto"/>
                              </w:divBdr>
                              <w:divsChild>
                                <w:div w:id="9114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788869">
      <w:bodyDiv w:val="1"/>
      <w:marLeft w:val="0"/>
      <w:marRight w:val="0"/>
      <w:marTop w:val="0"/>
      <w:marBottom w:val="0"/>
      <w:divBdr>
        <w:top w:val="none" w:sz="0" w:space="0" w:color="auto"/>
        <w:left w:val="none" w:sz="0" w:space="0" w:color="auto"/>
        <w:bottom w:val="none" w:sz="0" w:space="0" w:color="auto"/>
        <w:right w:val="none" w:sz="0" w:space="0" w:color="auto"/>
      </w:divBdr>
    </w:div>
    <w:div w:id="1779793545">
      <w:bodyDiv w:val="1"/>
      <w:marLeft w:val="0"/>
      <w:marRight w:val="0"/>
      <w:marTop w:val="0"/>
      <w:marBottom w:val="0"/>
      <w:divBdr>
        <w:top w:val="none" w:sz="0" w:space="0" w:color="auto"/>
        <w:left w:val="none" w:sz="0" w:space="0" w:color="auto"/>
        <w:bottom w:val="none" w:sz="0" w:space="0" w:color="auto"/>
        <w:right w:val="none" w:sz="0" w:space="0" w:color="auto"/>
      </w:divBdr>
      <w:divsChild>
        <w:div w:id="1448432662">
          <w:marLeft w:val="0"/>
          <w:marRight w:val="0"/>
          <w:marTop w:val="0"/>
          <w:marBottom w:val="0"/>
          <w:divBdr>
            <w:top w:val="none" w:sz="0" w:space="0" w:color="auto"/>
            <w:left w:val="none" w:sz="0" w:space="0" w:color="auto"/>
            <w:bottom w:val="none" w:sz="0" w:space="0" w:color="auto"/>
            <w:right w:val="none" w:sz="0" w:space="0" w:color="auto"/>
          </w:divBdr>
          <w:divsChild>
            <w:div w:id="915936023">
              <w:marLeft w:val="0"/>
              <w:marRight w:val="0"/>
              <w:marTop w:val="0"/>
              <w:marBottom w:val="0"/>
              <w:divBdr>
                <w:top w:val="none" w:sz="0" w:space="0" w:color="auto"/>
                <w:left w:val="none" w:sz="0" w:space="0" w:color="auto"/>
                <w:bottom w:val="none" w:sz="0" w:space="0" w:color="auto"/>
                <w:right w:val="none" w:sz="0" w:space="0" w:color="auto"/>
              </w:divBdr>
              <w:divsChild>
                <w:div w:id="938877132">
                  <w:marLeft w:val="0"/>
                  <w:marRight w:val="0"/>
                  <w:marTop w:val="0"/>
                  <w:marBottom w:val="0"/>
                  <w:divBdr>
                    <w:top w:val="none" w:sz="0" w:space="0" w:color="auto"/>
                    <w:left w:val="none" w:sz="0" w:space="0" w:color="auto"/>
                    <w:bottom w:val="none" w:sz="0" w:space="0" w:color="auto"/>
                    <w:right w:val="none" w:sz="0" w:space="0" w:color="auto"/>
                  </w:divBdr>
                  <w:divsChild>
                    <w:div w:id="1558123800">
                      <w:marLeft w:val="-19680"/>
                      <w:marRight w:val="0"/>
                      <w:marTop w:val="0"/>
                      <w:marBottom w:val="0"/>
                      <w:divBdr>
                        <w:top w:val="none" w:sz="0" w:space="0" w:color="auto"/>
                        <w:left w:val="none" w:sz="0" w:space="0" w:color="auto"/>
                        <w:bottom w:val="none" w:sz="0" w:space="0" w:color="auto"/>
                        <w:right w:val="none" w:sz="0" w:space="0" w:color="auto"/>
                      </w:divBdr>
                      <w:divsChild>
                        <w:div w:id="1363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98028">
          <w:marLeft w:val="0"/>
          <w:marRight w:val="0"/>
          <w:marTop w:val="0"/>
          <w:marBottom w:val="0"/>
          <w:divBdr>
            <w:top w:val="none" w:sz="0" w:space="0" w:color="auto"/>
            <w:left w:val="none" w:sz="0" w:space="0" w:color="auto"/>
            <w:bottom w:val="none" w:sz="0" w:space="0" w:color="auto"/>
            <w:right w:val="none" w:sz="0" w:space="0" w:color="auto"/>
          </w:divBdr>
          <w:divsChild>
            <w:div w:id="1233394169">
              <w:marLeft w:val="0"/>
              <w:marRight w:val="0"/>
              <w:marTop w:val="0"/>
              <w:marBottom w:val="0"/>
              <w:divBdr>
                <w:top w:val="none" w:sz="0" w:space="0" w:color="auto"/>
                <w:left w:val="none" w:sz="0" w:space="0" w:color="auto"/>
                <w:bottom w:val="none" w:sz="0" w:space="0" w:color="auto"/>
                <w:right w:val="none" w:sz="0" w:space="0" w:color="auto"/>
              </w:divBdr>
              <w:divsChild>
                <w:div w:id="1811093040">
                  <w:marLeft w:val="0"/>
                  <w:marRight w:val="0"/>
                  <w:marTop w:val="0"/>
                  <w:marBottom w:val="0"/>
                  <w:divBdr>
                    <w:top w:val="none" w:sz="0" w:space="0" w:color="auto"/>
                    <w:left w:val="none" w:sz="0" w:space="0" w:color="auto"/>
                    <w:bottom w:val="none" w:sz="0" w:space="0" w:color="auto"/>
                    <w:right w:val="none" w:sz="0" w:space="0" w:color="auto"/>
                  </w:divBdr>
                  <w:divsChild>
                    <w:div w:id="595943473">
                      <w:marLeft w:val="-16321"/>
                      <w:marRight w:val="0"/>
                      <w:marTop w:val="0"/>
                      <w:marBottom w:val="0"/>
                      <w:divBdr>
                        <w:top w:val="none" w:sz="0" w:space="0" w:color="auto"/>
                        <w:left w:val="none" w:sz="0" w:space="0" w:color="auto"/>
                        <w:bottom w:val="none" w:sz="0" w:space="0" w:color="auto"/>
                        <w:right w:val="none" w:sz="0" w:space="0" w:color="auto"/>
                      </w:divBdr>
                      <w:divsChild>
                        <w:div w:id="16696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9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fstep.cz/" TargetMode="External"/><Relationship Id="rId3" Type="http://schemas.openxmlformats.org/officeDocument/2006/relationships/settings" Target="settings.xml"/><Relationship Id="rId7" Type="http://schemas.openxmlformats.org/officeDocument/2006/relationships/hyperlink" Target="http://www.wellness-hotel-step.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DPR@ichotel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1106</Words>
  <Characters>6531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Šedá</dc:creator>
  <cp:lastModifiedBy>KG</cp:lastModifiedBy>
  <cp:revision>17</cp:revision>
  <cp:lastPrinted>2024-11-26T12:06:00Z</cp:lastPrinted>
  <dcterms:created xsi:type="dcterms:W3CDTF">2024-11-26T12:10:00Z</dcterms:created>
  <dcterms:modified xsi:type="dcterms:W3CDTF">2024-11-26T13:03:00Z</dcterms:modified>
</cp:coreProperties>
</file>